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spacing w:line="360" w:lineRule="auto"/>
        <w:ind w:left="-709"/>
        <w:jc w:val="center"/>
        <w:rPr>
          <w:rFonts w:ascii="Verdana" w:cs="Arial" w:hAnsi="Verdana"/>
          <w:b/>
          <w:iCs/>
          <w:sz w:val="18"/>
          <w:szCs w:val="18"/>
        </w:rPr>
      </w:pPr>
      <w:r>
        <w:rPr>
          <w:rFonts w:ascii="Verdana" w:cs="Arial" w:hAnsi="Verdana"/>
          <w:iCs/>
          <w:sz w:val="18"/>
          <w:szCs w:val="18"/>
        </w:rPr>
        <w:drawing xmlns:mc="http://schemas.openxmlformats.org/markup-compatibility/2006">
          <wp:anchor allowOverlap="1" behindDoc="0" distT="0" distB="0" distL="114300" distR="114300" layoutInCell="1" locked="0" relativeHeight="251659264" simplePos="0">
            <wp:simplePos x="0" y="0"/>
            <wp:positionH relativeFrom="column">
              <wp:posOffset>1315720</wp:posOffset>
            </wp:positionH>
            <wp:positionV relativeFrom="paragraph">
              <wp:posOffset>-539750</wp:posOffset>
            </wp:positionV>
            <wp:extent cx="5051235" cy="1242304"/>
            <wp:effectExtent l="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1235" cy="12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7" w:rightFromText="187" w:topFromText="0" w:bottomFromText="0" w:vertAnchor="page" w:horzAnchor="page" w:tblpX="963" w:tblpY="2325"/>
        <w:tblOverlap w:val="never"/>
        <w:tblW w:w="10333" w:type="dxa"/>
        <w:tblBorders>
          <w:top w:val="double" w:color="0070c0" w:sz="4" w:space="0"/>
          <w:left w:val="double" w:color="0070c0" w:sz="4" w:space="0"/>
          <w:bottom w:val="double" w:color="0070c0" w:sz="4" w:space="0"/>
          <w:right w:val="double" w:color="0070c0" w:sz="4" w:space="0"/>
          <w:insideH w:val="double" w:color="0070c0" w:sz="4" w:space="0"/>
          <w:insideV w:val="double" w:color="0070c0" w:sz="4" w:space="0"/>
        </w:tblBorders>
        <w:shd w:val="clear" w:color="auto" w:fill="ffffff"/>
        <w:tblLook w:val="04A0"/>
      </w:tblPr>
      <w:tblGrid>
        <w:gridCol w:w="3208"/>
        <w:gridCol w:w="1974"/>
        <w:gridCol w:w="2316"/>
        <w:gridCol w:w="2835"/>
      </w:tblGrid>
      <w:tr>
        <w:trPr>
          <w:cnfStyle w:val="100000000000"/>
          <w:trHeight w:val="399"/>
        </w:trPr>
        <w:tc>
          <w:tcPr>
            <w:cnfStyle w:val="101000000000"/>
            <w:tcW w:w="10333" w:type="dxa"/>
            <w:gridSpan w:val="4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Verdana" w:hAnsi="Verdana"/>
                <w:b/>
                <w:color w:val="003399"/>
                <w:sz w:val="20"/>
                <w:szCs w:val="20"/>
              </w:rPr>
            </w:pPr>
          </w:p>
          <w:p>
            <w:pPr>
              <w:spacing w:line="360" w:lineRule="auto"/>
              <w:jc w:val="center"/>
              <w:rPr>
                <w:rFonts w:ascii="Verdana" w:hAnsi="Verdana"/>
                <w:b/>
                <w:color w:val="003399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3399"/>
                <w:sz w:val="20"/>
                <w:szCs w:val="20"/>
              </w:rPr>
              <w:t>ЗАЯВКА</w:t>
            </w:r>
          </w:p>
          <w:p>
            <w:pPr>
              <w:spacing w:line="360" w:lineRule="auto"/>
              <w:jc w:val="center"/>
              <w:rPr>
                <w:rFonts w:ascii="Verdana" w:hAnsi="Verdana"/>
                <w:b/>
                <w:color w:val="c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3399"/>
                <w:sz w:val="20"/>
                <w:szCs w:val="20"/>
              </w:rPr>
              <w:t>на</w:t>
            </w:r>
            <w:r>
              <w:rPr>
                <w:rFonts w:ascii="Verdana" w:hAnsi="Verdana"/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color w:val="c00000"/>
                <w:sz w:val="20"/>
                <w:szCs w:val="20"/>
              </w:rPr>
              <w:t xml:space="preserve">дистанционное участие </w:t>
            </w:r>
            <w:r>
              <w:rPr>
                <w:rFonts w:ascii="Verdana" w:hAnsi="Verdana"/>
                <w:b/>
                <w:color w:val="c00000"/>
                <w:sz w:val="20"/>
                <w:szCs w:val="20"/>
                <w:u w:val="single"/>
              </w:rPr>
              <w:t>СМИ</w:t>
            </w:r>
          </w:p>
          <w:p>
            <w:pPr>
              <w:spacing w:line="360" w:lineRule="auto"/>
              <w:jc w:val="center"/>
              <w:rPr>
                <w:rFonts w:ascii="Verdana" w:hAnsi="Verdana"/>
                <w:b/>
                <w:color w:val="003399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3399"/>
                <w:sz w:val="20"/>
                <w:szCs w:val="20"/>
              </w:rPr>
              <w:t>в</w:t>
            </w:r>
            <w:r>
              <w:rPr>
                <w:rFonts w:ascii="Verdana" w:hAnsi="Verdana"/>
                <w:b/>
                <w:color w:val="003399"/>
                <w:sz w:val="20"/>
                <w:szCs w:val="20"/>
              </w:rPr>
              <w:t xml:space="preserve"> 15-м </w:t>
            </w:r>
            <w:r>
              <w:rPr>
                <w:rFonts w:ascii="Verdana" w:hAnsi="Verdana"/>
                <w:b/>
                <w:color w:val="003399"/>
                <w:sz w:val="20"/>
                <w:szCs w:val="20"/>
              </w:rPr>
              <w:t>Каспийском Энергетическом Форуме</w:t>
            </w:r>
            <w:r>
              <w:rPr>
                <w:rFonts w:ascii="Verdana" w:hAnsi="Verdana"/>
                <w:b/>
                <w:color w:val="003399"/>
                <w:sz w:val="20"/>
                <w:szCs w:val="20"/>
              </w:rPr>
              <w:t xml:space="preserve"> </w:t>
            </w:r>
          </w:p>
          <w:p>
            <w:pPr>
              <w:spacing w:line="360" w:lineRule="auto"/>
              <w:jc w:val="center"/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3399"/>
                <w:sz w:val="20"/>
                <w:szCs w:val="20"/>
              </w:rPr>
              <w:t>20 апреля</w:t>
            </w:r>
            <w:r>
              <w:rPr>
                <w:rFonts w:ascii="Verdana" w:hAnsi="Verdana"/>
                <w:b/>
                <w:color w:val="003399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color w:val="003399"/>
                <w:sz w:val="20"/>
                <w:szCs w:val="20"/>
              </w:rPr>
              <w:t>2023</w:t>
            </w:r>
            <w:r>
              <w:rPr>
                <w:rFonts w:ascii="Verdana" w:hAnsi="Verdana"/>
                <w:b/>
                <w:color w:val="003399"/>
                <w:sz w:val="20"/>
                <w:szCs w:val="20"/>
              </w:rPr>
              <w:t xml:space="preserve"> года.</w:t>
            </w:r>
          </w:p>
          <w:p>
            <w:pPr>
              <w:spacing w:line="360" w:lineRule="auto"/>
              <w:jc w:val="center"/>
              <w:rPr>
                <w:rFonts w:ascii="Verdana" w:hAnsi="Verdana"/>
                <w:b/>
                <w:color w:val="002060"/>
                <w:sz w:val="20"/>
                <w:szCs w:val="20"/>
              </w:rPr>
            </w:pPr>
          </w:p>
        </w:tc>
      </w:tr>
      <w:tr>
        <w:trPr>
          <w:cnfStyle w:val="000000100000"/>
          <w:trHeight w:val="510"/>
        </w:trPr>
        <w:tc>
          <w:tcPr>
            <w:cnfStyle w:val="001000100000"/>
            <w:tcW w:w="3208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Наименование СМИ</w:t>
            </w:r>
          </w:p>
        </w:tc>
        <w:tc>
          <w:tcPr>
            <w:cnfStyle w:val="000000100000"/>
            <w:tcW w:w="7125" w:type="dxa"/>
            <w:gridSpan w:val="3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spacing w:line="360" w:lineRule="auto"/>
              <w:rPr>
                <w:rFonts w:ascii="Verdana" w:cs="Arial" w:hAnsi="Verdana"/>
                <w:b/>
                <w:bCs/>
                <w:color w:val="ffffff"/>
                <w:sz w:val="20"/>
                <w:szCs w:val="20"/>
              </w:rPr>
            </w:pPr>
          </w:p>
        </w:tc>
      </w:tr>
      <w:tr>
        <w:trPr>
          <w:cnfStyle w:val="000000010000"/>
          <w:trHeight w:val="510"/>
        </w:trPr>
        <w:tc>
          <w:tcPr>
            <w:cnfStyle w:val="001000010000"/>
            <w:tcW w:w="3208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Почтовый и юридический </w:t>
            </w:r>
          </w:p>
          <w:p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адрес организации (с индексом)</w:t>
            </w:r>
          </w:p>
        </w:tc>
        <w:tc>
          <w:tcPr>
            <w:cnfStyle w:val="000000010000"/>
            <w:tcW w:w="7125" w:type="dxa"/>
            <w:gridSpan w:val="3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spacing w:line="360" w:lineRule="auto"/>
              <w:rPr>
                <w:rFonts w:ascii="Verdana" w:cs="Arial" w:hAnsi="Verdana"/>
                <w:b/>
                <w:bCs/>
                <w:color w:val="ffffff"/>
                <w:sz w:val="20"/>
                <w:szCs w:val="20"/>
              </w:rPr>
            </w:pPr>
          </w:p>
        </w:tc>
      </w:tr>
      <w:tr>
        <w:trPr>
          <w:cnfStyle w:val="000000100000"/>
          <w:trHeight w:val="510"/>
        </w:trPr>
        <w:tc>
          <w:tcPr>
            <w:cnfStyle w:val="001000100000"/>
            <w:tcW w:w="3208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Фамилия, имя, </w:t>
            </w:r>
          </w:p>
          <w:p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отчество</w:t>
            </w:r>
            <w:r>
              <w:rPr>
                <w:rFonts w:ascii="Verdana" w:hAnsi="Verdana"/>
                <w:b/>
                <w:color w:val="c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color w:val="c00000"/>
                <w:sz w:val="18"/>
                <w:szCs w:val="18"/>
              </w:rPr>
              <w:t>участника</w:t>
            </w:r>
            <w:r>
              <w:rPr>
                <w:rFonts w:ascii="Verdana" w:hAnsi="Verdana"/>
                <w:b/>
                <w:color w:val="c00000"/>
                <w:sz w:val="18"/>
                <w:szCs w:val="18"/>
              </w:rPr>
              <w:t xml:space="preserve"> от СМИ</w:t>
            </w:r>
            <w:r>
              <w:rPr>
                <w:rFonts w:ascii="Verdana" w:hAnsi="Verdana"/>
                <w:b/>
                <w:color w:val="c00000"/>
                <w:sz w:val="18"/>
                <w:szCs w:val="18"/>
              </w:rPr>
              <w:t>:</w:t>
            </w:r>
          </w:p>
        </w:tc>
        <w:tc>
          <w:tcPr>
            <w:cnfStyle w:val="000000100000"/>
            <w:tcW w:w="7125" w:type="dxa"/>
            <w:gridSpan w:val="3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spacing w:line="360" w:lineRule="auto"/>
              <w:rPr>
                <w:rFonts w:ascii="Verdana" w:cs="Arial" w:hAnsi="Verdana"/>
                <w:bCs/>
                <w:color w:val="ffffff"/>
                <w:sz w:val="20"/>
                <w:szCs w:val="20"/>
              </w:rPr>
            </w:pPr>
          </w:p>
        </w:tc>
      </w:tr>
      <w:tr>
        <w:trPr>
          <w:cnfStyle w:val="000000010000"/>
          <w:trHeight w:val="406"/>
        </w:trPr>
        <w:tc>
          <w:tcPr>
            <w:cnfStyle w:val="001000010000"/>
            <w:tcW w:w="3208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Должность </w:t>
            </w:r>
            <w:r>
              <w:rPr>
                <w:rFonts w:ascii="Verdana" w:hAnsi="Verdana"/>
                <w:sz w:val="20"/>
                <w:szCs w:val="20"/>
              </w:rPr>
              <w:t>в организации</w:t>
            </w:r>
          </w:p>
          <w:p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c00000"/>
                <w:sz w:val="18"/>
                <w:szCs w:val="18"/>
              </w:rPr>
              <w:t>У</w:t>
            </w:r>
            <w:r>
              <w:rPr>
                <w:rFonts w:ascii="Verdana" w:hAnsi="Verdana"/>
                <w:b/>
                <w:color w:val="c00000"/>
                <w:sz w:val="18"/>
                <w:szCs w:val="18"/>
              </w:rPr>
              <w:t>частника</w:t>
            </w:r>
            <w:r>
              <w:rPr>
                <w:rFonts w:ascii="Verdana" w:hAnsi="Verdana"/>
                <w:b/>
                <w:color w:val="c00000"/>
                <w:sz w:val="18"/>
                <w:szCs w:val="18"/>
              </w:rPr>
              <w:t xml:space="preserve"> от СМИ</w:t>
            </w:r>
            <w:r>
              <w:rPr>
                <w:rFonts w:ascii="Verdana" w:hAnsi="Verdana"/>
                <w:b/>
                <w:color w:val="c00000"/>
                <w:sz w:val="18"/>
                <w:szCs w:val="18"/>
              </w:rPr>
              <w:t>:</w:t>
            </w:r>
          </w:p>
        </w:tc>
        <w:tc>
          <w:tcPr>
            <w:cnfStyle w:val="000000010000"/>
            <w:tcW w:w="7125" w:type="dxa"/>
            <w:gridSpan w:val="3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spacing w:line="360" w:lineRule="auto"/>
              <w:rPr>
                <w:rFonts w:ascii="Verdana" w:cs="Arial" w:hAnsi="Verdana"/>
                <w:b/>
                <w:bCs/>
                <w:color w:val="ffffff"/>
                <w:sz w:val="20"/>
                <w:szCs w:val="20"/>
              </w:rPr>
            </w:pPr>
          </w:p>
        </w:tc>
      </w:tr>
      <w:tr>
        <w:trPr>
          <w:cnfStyle w:val="000000100000"/>
          <w:trHeight w:val="510"/>
        </w:trPr>
        <w:tc>
          <w:tcPr>
            <w:cnfStyle w:val="001000100000"/>
            <w:tcW w:w="3208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pStyle w:val="Heading1"/>
              <w:spacing w:line="360" w:lineRule="auto"/>
              <w:jc w:val="left"/>
              <w:rPr>
                <w:rFonts w:ascii="Verdana" w:hAnsi="Verdana"/>
                <w:b w:val="off"/>
                <w:bCs w:val="off"/>
                <w:szCs w:val="20"/>
              </w:rPr>
            </w:pPr>
            <w:r>
              <w:rPr>
                <w:rFonts w:ascii="Verdana" w:hAnsi="Verdana"/>
                <w:b w:val="off"/>
                <w:bCs w:val="off"/>
                <w:szCs w:val="20"/>
              </w:rPr>
              <w:t xml:space="preserve">Контактная </w:t>
            </w:r>
          </w:p>
          <w:p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информация участника:</w:t>
            </w:r>
          </w:p>
        </w:tc>
        <w:tc>
          <w:tcPr>
            <w:cnfStyle w:val="000000100000"/>
            <w:tcW w:w="1974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rFonts w:ascii="Verdana" w:cs="Arial" w:hAnsi="Verdana"/>
                <w:bCs/>
                <w:sz w:val="20"/>
                <w:szCs w:val="20"/>
              </w:rPr>
            </w:pPr>
            <w:r>
              <w:rPr>
                <w:rFonts w:ascii="Verdana" w:cs="Arial" w:hAnsi="Verdana"/>
                <w:bCs/>
                <w:sz w:val="20"/>
                <w:szCs w:val="20"/>
              </w:rPr>
              <w:t>Сайт</w:t>
            </w:r>
          </w:p>
        </w:tc>
        <w:tc>
          <w:tcPr>
            <w:cnfStyle w:val="000000100000"/>
            <w:tcW w:w="2316" w:type="dxa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rFonts w:ascii="Verdana" w:cs="Arial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Телефон</w:t>
            </w:r>
            <w:r>
              <w:rPr>
                <w:rFonts w:ascii="Verdana" w:cs="Arial" w:hAnsi="Verdana"/>
                <w:sz w:val="20"/>
                <w:szCs w:val="20"/>
              </w:rPr>
              <w:t>ы</w:t>
            </w:r>
          </w:p>
          <w:p>
            <w:pPr>
              <w:spacing w:line="360" w:lineRule="auto"/>
              <w:rPr>
                <w:rFonts w:ascii="Verdana" w:cs="Arial" w:hAnsi="Verdana"/>
                <w:bCs/>
                <w:color w:val="ffffff"/>
                <w:sz w:val="20"/>
                <w:szCs w:val="20"/>
              </w:rPr>
            </w:pPr>
          </w:p>
        </w:tc>
        <w:tc>
          <w:tcPr>
            <w:cnfStyle w:val="000000100000"/>
            <w:tcW w:w="2835" w:type="dxa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spacing w:line="360" w:lineRule="auto"/>
              <w:rPr>
                <w:rFonts w:ascii="Verdana" w:cs="Arial" w:hAnsi="Verdana"/>
                <w:bCs/>
                <w:color w:val="ffffff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</w:t>
            </w:r>
          </w:p>
        </w:tc>
      </w:tr>
      <w:tr>
        <w:trPr>
          <w:cnfStyle w:val="000000010000"/>
          <w:trHeight w:val="510"/>
        </w:trPr>
        <w:tc>
          <w:tcPr>
            <w:cnfStyle w:val="001000010000"/>
            <w:tcW w:w="3208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pStyle w:val="Heading1"/>
              <w:spacing w:line="360" w:lineRule="auto"/>
              <w:jc w:val="left"/>
              <w:rPr>
                <w:rFonts w:ascii="Verdana" w:hAnsi="Verdana"/>
                <w:b w:val="off"/>
                <w:bCs w:val="off"/>
                <w:szCs w:val="20"/>
              </w:rPr>
            </w:pPr>
            <w:r>
              <w:rPr>
                <w:rFonts w:ascii="Verdana" w:hAnsi="Verdana"/>
                <w:b w:val="off"/>
                <w:bCs w:val="off"/>
                <w:szCs w:val="20"/>
              </w:rPr>
              <w:t>Место пребыванения (пр</w:t>
            </w:r>
            <w:r>
              <w:rPr>
                <w:rFonts w:ascii="Verdana" w:hAnsi="Verdana"/>
                <w:b w:val="off"/>
                <w:bCs w:val="off"/>
                <w:szCs w:val="20"/>
              </w:rPr>
              <w:t>оживания)</w:t>
            </w:r>
            <w:r>
              <w:rPr>
                <w:rFonts w:ascii="Verdana" w:hAnsi="Verdana"/>
                <w:b w:val="off"/>
                <w:bCs w:val="off"/>
                <w:szCs w:val="20"/>
              </w:rPr>
              <w:t xml:space="preserve"> участника  </w:t>
            </w:r>
          </w:p>
        </w:tc>
        <w:tc>
          <w:tcPr>
            <w:cnfStyle w:val="000000010000"/>
            <w:tcW w:w="1974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rFonts w:ascii="Verdana" w:cs="Arial" w:hAnsi="Verdana"/>
                <w:bCs/>
                <w:sz w:val="20"/>
                <w:szCs w:val="20"/>
              </w:rPr>
            </w:pPr>
            <w:r>
              <w:rPr>
                <w:rFonts w:ascii="Verdana" w:cs="Arial" w:hAnsi="Verdana"/>
                <w:bCs/>
                <w:sz w:val="20"/>
                <w:szCs w:val="20"/>
              </w:rPr>
              <w:t>страна</w:t>
            </w:r>
          </w:p>
        </w:tc>
        <w:tc>
          <w:tcPr>
            <w:cnfStyle w:val="000000010000"/>
            <w:tcW w:w="5151" w:type="dxa"/>
            <w:gridSpan w:val="2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spacing w:line="360" w:lineRule="auto"/>
              <w:rPr>
                <w:rFonts w:ascii="Verdana" w:cs="Arial" w:hAnsi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Verdana" w:cs="Arial" w:hAnsi="Verdana"/>
                <w:sz w:val="20"/>
                <w:szCs w:val="20"/>
              </w:rPr>
              <w:t>город</w:t>
            </w:r>
          </w:p>
        </w:tc>
      </w:tr>
      <w:tr>
        <w:trPr>
          <w:cnfStyle w:val="000000100000"/>
          <w:trHeight w:val="510"/>
        </w:trPr>
        <w:tc>
          <w:tcPr>
            <w:cnfStyle w:val="001000100000"/>
            <w:tcW w:w="3208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Verdana" w:cs="Calibri" w:eastAsia="Arial Unicode MS" w:hAnsi="Verdana"/>
                <w:color w:val="0d0d0d"/>
                <w:sz w:val="20"/>
                <w:szCs w:val="20"/>
              </w:rPr>
            </w:pPr>
            <w:r>
              <w:rPr>
                <w:rFonts w:ascii="Verdana" w:cs="Calibri" w:eastAsia="Arial Unicode MS" w:hAnsi="Verdana"/>
                <w:color w:val="0d0d0d"/>
                <w:sz w:val="20"/>
                <w:szCs w:val="20"/>
              </w:rPr>
              <w:t>Контактное лицо:</w:t>
            </w:r>
          </w:p>
          <w:p>
            <w:pPr>
              <w:pStyle w:val="Heading1"/>
              <w:spacing w:line="360" w:lineRule="auto"/>
              <w:jc w:val="left"/>
              <w:rPr>
                <w:rFonts w:ascii="Verdana" w:hAnsi="Verdana"/>
                <w:b w:val="off"/>
                <w:bCs w:val="off"/>
                <w:szCs w:val="20"/>
              </w:rPr>
            </w:pPr>
            <w:r>
              <w:rPr>
                <w:rFonts w:ascii="Verdana" w:cs="Calibri" w:eastAsia="Arial Unicode MS" w:hAnsi="Verdana"/>
                <w:color w:val="0d0d0d"/>
                <w:szCs w:val="20"/>
              </w:rPr>
              <w:t xml:space="preserve">(ФИО, </w:t>
            </w:r>
            <w:r>
              <w:rPr>
                <w:rFonts w:ascii="Verdana" w:cs="Calibri" w:eastAsia="Arial Unicode MS" w:hAnsi="Verdana"/>
                <w:color w:val="0d0d0d"/>
                <w:szCs w:val="20"/>
              </w:rPr>
              <w:t>тел, моб.т., эл.почта)</w:t>
            </w:r>
          </w:p>
        </w:tc>
        <w:tc>
          <w:tcPr>
            <w:cnfStyle w:val="000000100000"/>
            <w:tcW w:w="7125" w:type="dxa"/>
            <w:gridSpan w:val="3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>
        <w:trPr>
          <w:cnfStyle w:val="000000010000"/>
          <w:trHeight w:val="283"/>
        </w:trPr>
        <w:tc>
          <w:tcPr>
            <w:cnfStyle w:val="001000010000"/>
            <w:tcW w:w="7498" w:type="dxa"/>
            <w:gridSpan w:val="3"/>
            <w:tcBorders>
              <w:top w:val="single" w:color="auto" w:sz="4" w:space="0"/>
              <w:left w:val="double" w:color="0070c0" w:sz="4" w:space="0"/>
              <w:bottom w:val="single" w:color="auto" w:sz="4" w:space="0"/>
              <w:right w:val="double" w:color="0070c0" w:sz="4" w:space="0"/>
            </w:tcBorders>
            <w:shd w:val="clear" w:color="auto" w:fill="ffffff"/>
          </w:tcPr>
          <w:p>
            <w:pPr>
              <w:spacing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en-US"/>
              </w:rPr>
              <w:t>содержание</w:t>
            </w:r>
            <w:r>
              <w:rPr>
                <w:rFonts w:ascii="Verdana" w:hAnsi="Verdana"/>
                <w:b/>
                <w:bCs/>
                <w:sz w:val="20"/>
                <w:szCs w:val="20"/>
                <w:lang w:eastAsia="en-US"/>
              </w:rPr>
              <w:t xml:space="preserve"> пакет</w:t>
            </w:r>
            <w:r>
              <w:rPr>
                <w:rFonts w:ascii="Verdana" w:hAnsi="Verdana"/>
                <w:b/>
                <w:bCs/>
                <w:sz w:val="20"/>
                <w:szCs w:val="20"/>
                <w:lang w:eastAsia="en-US"/>
              </w:rPr>
              <w:t>а</w:t>
            </w:r>
            <w:r>
              <w:rPr>
                <w:rFonts w:ascii="Verdana" w:hAnsi="Verdana"/>
                <w:b/>
                <w:bCs/>
                <w:sz w:val="20"/>
                <w:szCs w:val="20"/>
                <w:lang w:eastAsia="en-US"/>
              </w:rPr>
              <w:t xml:space="preserve"> с дистанционным участием</w:t>
            </w:r>
          </w:p>
        </w:tc>
        <w:tc>
          <w:tcPr>
            <w:cnfStyle w:val="000000010000"/>
            <w:tcW w:w="2835" w:type="dxa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after="160" w:line="360" w:lineRule="auto"/>
              <w:rPr>
                <w:rFonts w:ascii="Verdana" w:cs="Arial" w:hAnsi="Verdana"/>
                <w:bCs/>
                <w:sz w:val="16"/>
                <w:szCs w:val="16"/>
              </w:rPr>
            </w:pPr>
            <w:r>
              <w:rPr>
                <w:rFonts w:ascii="Verdana" w:cs="Arial" w:hAnsi="Verdana"/>
                <w:bCs/>
                <w:sz w:val="16"/>
                <w:szCs w:val="16"/>
              </w:rPr>
              <w:t>отметка</w:t>
            </w:r>
          </w:p>
        </w:tc>
      </w:tr>
      <w:tr>
        <w:trPr>
          <w:cnfStyle w:val="000000100000"/>
          <w:trHeight w:val="1534"/>
        </w:trPr>
        <w:tc>
          <w:tcPr>
            <w:cnfStyle w:val="001000100000"/>
            <w:tcW w:w="7498" w:type="dxa"/>
            <w:gridSpan w:val="3"/>
            <w:tcBorders>
              <w:top w:val="single" w:color="auto" w:sz="4" w:space="0"/>
              <w:left w:val="double" w:color="0070c0" w:sz="4" w:space="0"/>
              <w:bottom w:val="single" w:color="auto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Verdana" w:hAnsi="Verdana"/>
                <w:b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b/>
                <w:sz w:val="20"/>
                <w:szCs w:val="20"/>
                <w:lang w:eastAsia="en-US"/>
              </w:rPr>
              <w:t xml:space="preserve">ПАКЕТ </w:t>
            </w:r>
            <w:r>
              <w:rPr>
                <w:rFonts w:ascii="Verdana" w:hAnsi="Verdana"/>
                <w:b/>
                <w:color w:val="c00000"/>
                <w:sz w:val="20"/>
                <w:szCs w:val="20"/>
                <w:lang w:eastAsia="en-US"/>
              </w:rPr>
              <w:t xml:space="preserve">«Дистанционное участие </w:t>
            </w:r>
            <w:r>
              <w:rPr>
                <w:rFonts w:ascii="Verdana" w:hAnsi="Verdana"/>
                <w:b/>
                <w:color w:val="c00000"/>
                <w:sz w:val="20"/>
                <w:szCs w:val="20"/>
                <w:lang w:eastAsia="en-US"/>
              </w:rPr>
              <w:t>СМИ</w:t>
            </w:r>
            <w:r>
              <w:rPr>
                <w:rFonts w:ascii="Verdana" w:hAnsi="Verdana"/>
                <w:b/>
                <w:color w:val="c00000"/>
                <w:sz w:val="20"/>
                <w:szCs w:val="20"/>
                <w:lang w:eastAsia="en-US"/>
              </w:rPr>
              <w:t xml:space="preserve">» </w:t>
            </w:r>
            <w:r>
              <w:rPr>
                <w:rFonts w:ascii="Verdana" w:hAnsi="Verdana"/>
                <w:b/>
                <w:sz w:val="20"/>
                <w:szCs w:val="20"/>
                <w:lang w:eastAsia="en-US"/>
              </w:rPr>
              <w:t xml:space="preserve">включает: </w:t>
            </w:r>
          </w:p>
          <w:p>
            <w:pPr>
              <w:tabs>
                <w:tab w:val="left" w:pos="252"/>
              </w:tabs>
              <w:spacing w:line="240" w:lineRule="auto"/>
              <w:ind w:left="360"/>
              <w:rPr>
                <w:rFonts w:ascii="Verdana" w:hAnsi="Verdana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дистанционное участие в работе сессий, "круглых столов" через подключение к ВЭБ трансляции Форума; размещение о СМИ на www.caspiansovet.ru; </w:t>
            </w:r>
            <w:r>
              <w:fldChar w:fldCharType="begin"/>
            </w:r>
            <w:r>
              <w:instrText xml:space="preserve">HYPERLINK "http://www.caspiandialogue.ru,"</w:instrText>
            </w:r>
            <w:r>
              <w:fldChar w:fldCharType="separate"/>
            </w:r>
            <w:r>
              <w:rPr>
                <w:rStyle w:val="Hyperlink"/>
                <w:rFonts w:ascii="Verdana" w:hAnsi="Verdana"/>
                <w:sz w:val="20"/>
                <w:szCs w:val="20"/>
                <w:lang w:val="en-GB" w:eastAsia="en-US"/>
              </w:rPr>
              <w:t>www.caspiandialogue.ru,</w:t>
            </w:r>
            <w:r>
              <w:fldChar w:fldCharType="end"/>
            </w:r>
            <w:r>
              <w:rPr>
                <w:rFonts w:ascii="Verdana" w:hAnsi="Verdana"/>
                <w:sz w:val="20"/>
                <w:szCs w:val="20"/>
                <w:lang w:val="en-GB" w:eastAsia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ru-RU" w:eastAsia="en-US"/>
              </w:rPr>
              <w:t>предоставление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 информационных материалов и </w:t>
            </w:r>
            <w:r>
              <w:rPr>
                <w:rFonts w:ascii="Verdana" w:hAnsi="Verdana"/>
                <w:sz w:val="20"/>
                <w:szCs w:val="20"/>
                <w:lang w:val="en-US" w:eastAsia="en-US"/>
              </w:rPr>
              <w:t>PDF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 версии Вестника Форума по итогам Форума;</w:t>
            </w:r>
          </w:p>
        </w:tc>
        <w:tc>
          <w:tcPr>
            <w:cnfStyle w:val="000000100000"/>
            <w:tcW w:w="2835" w:type="dxa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after="160" w:line="360" w:lineRule="auto"/>
              <w:rPr>
                <w:rFonts w:ascii="Verdana" w:cs="Arial" w:hAnsi="Verdana"/>
                <w:bCs/>
                <w:sz w:val="20"/>
                <w:szCs w:val="20"/>
                <w:lang w:eastAsia="en-US"/>
              </w:rPr>
            </w:pPr>
          </w:p>
          <w:p>
            <w:pPr>
              <w:spacing w:line="360" w:lineRule="auto"/>
              <w:rPr>
                <w:rFonts w:ascii="Verdana" w:cs="Arial" w:hAnsi="Verdana"/>
                <w:bCs/>
                <w:sz w:val="20"/>
                <w:szCs w:val="20"/>
                <w:lang w:eastAsia="en-US"/>
              </w:rPr>
            </w:pPr>
          </w:p>
        </w:tc>
      </w:tr>
    </w:tbl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spacing w:line="360" w:lineRule="auto"/>
        <w:ind w:left="-709"/>
        <w:jc w:val="center"/>
        <w:rPr>
          <w:rFonts w:ascii="Verdana" w:cs="Arial" w:hAnsi="Verdana"/>
          <w:b/>
          <w:iCs/>
          <w:sz w:val="18"/>
          <w:szCs w:val="18"/>
        </w:rPr>
      </w:pPr>
    </w:p>
    <w:p>
      <w:pPr>
        <w:pStyle w:val="NoSpacing"/>
        <w:spacing w:line="360" w:lineRule="auto"/>
        <w:ind w:left="-709" w:right="539"/>
        <w:jc w:val="center"/>
        <w:rPr>
          <w:rFonts w:ascii="Verdana" w:cs="Calibri" w:eastAsia="Arial Unicode MS" w:hAnsi="Verdana"/>
          <w:sz w:val="18"/>
          <w:szCs w:val="18"/>
        </w:rPr>
      </w:pPr>
      <w:r>
        <w:rPr>
          <w:rFonts w:ascii="Verdana" w:cs="Calibri" w:eastAsia="Arial Unicode MS" w:hAnsi="Verdana"/>
          <w:sz w:val="18"/>
          <w:szCs w:val="18"/>
        </w:rPr>
        <w:t xml:space="preserve">Аккредитация представителей СМИ будет закрыта </w:t>
      </w:r>
      <w:r>
        <w:rPr>
          <w:rFonts w:ascii="Verdana" w:cs="Calibri" w:eastAsia="Arial Unicode MS" w:hAnsi="Verdana"/>
          <w:sz w:val="18"/>
          <w:szCs w:val="18"/>
        </w:rPr>
        <w:t>5 февраля</w:t>
      </w:r>
      <w:r>
        <w:rPr>
          <w:rFonts w:ascii="Verdana" w:cs="Calibri" w:eastAsia="Arial Unicode MS" w:hAnsi="Verdana"/>
          <w:sz w:val="18"/>
          <w:szCs w:val="18"/>
        </w:rPr>
        <w:t xml:space="preserve"> </w:t>
      </w:r>
      <w:r>
        <w:rPr>
          <w:rFonts w:ascii="Verdana" w:cs="Calibri" w:eastAsia="Arial Unicode MS" w:hAnsi="Verdana"/>
          <w:sz w:val="18"/>
          <w:szCs w:val="18"/>
        </w:rPr>
        <w:t>2023</w:t>
      </w:r>
      <w:r>
        <w:rPr>
          <w:rFonts w:ascii="Verdana" w:cs="Calibri" w:eastAsia="Arial Unicode MS" w:hAnsi="Verdana"/>
          <w:sz w:val="18"/>
          <w:szCs w:val="18"/>
        </w:rPr>
        <w:t xml:space="preserve"> года в 18.00.</w:t>
      </w:r>
    </w:p>
    <w:p>
      <w:pPr>
        <w:pStyle w:val="NoSpacing"/>
        <w:spacing w:line="360" w:lineRule="auto"/>
        <w:ind w:left="-709" w:right="539"/>
        <w:jc w:val="center"/>
        <w:rPr>
          <w:rFonts w:ascii="Verdana" w:cs="Calibri" w:eastAsia="Arial Unicode MS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Настоящим мы подтверждаем наше согласие с Условиями участия и обработкой персональных данных наших участников.</w:t>
      </w: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0"/>
          <w:between w:val="single" w:color="ffffff" w:sz="8" w:space="1"/>
        </w:pBdr>
        <w:rPr>
          <w:rFonts w:ascii="Verdana" w:cs="Arial" w:hAnsi="Verdana"/>
          <w:iCs/>
          <w:sz w:val="18"/>
          <w:szCs w:val="18"/>
        </w:rPr>
      </w:pP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cs="Arial" w:hAnsi="Verdana"/>
          <w:b/>
          <w:iCs/>
          <w:sz w:val="18"/>
          <w:szCs w:val="18"/>
        </w:rPr>
      </w:pP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cs="Arial" w:hAnsi="Verdana"/>
          <w:b/>
          <w:iCs/>
          <w:sz w:val="18"/>
          <w:szCs w:val="18"/>
        </w:rPr>
      </w:pPr>
      <w:r>
        <w:rPr>
          <w:rFonts w:ascii="Verdana" w:cs="Arial" w:hAnsi="Verdana"/>
          <w:b/>
          <w:iCs/>
          <w:sz w:val="18"/>
          <w:szCs w:val="18"/>
        </w:rPr>
        <w:t xml:space="preserve">Дата заполнения_____________ Подпись__________ /__________________/ </w:t>
      </w:r>
      <w:r>
        <w:rPr>
          <w:rFonts w:ascii="Verdana" w:cs="Arial" w:hAnsi="Verdana"/>
          <w:b/>
          <w:iCs/>
          <w:sz w:val="18"/>
          <w:szCs w:val="18"/>
        </w:rPr>
        <w:t>м.п</w:t>
      </w:r>
      <w:r>
        <w:rPr>
          <w:rFonts w:ascii="Verdana" w:cs="Arial" w:hAnsi="Verdana"/>
          <w:b/>
          <w:iCs/>
          <w:sz w:val="18"/>
          <w:szCs w:val="18"/>
        </w:rPr>
        <w:t>.</w:t>
      </w: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cs="Arial" w:hAnsi="Verdana"/>
          <w:b/>
          <w:iCs/>
          <w:sz w:val="18"/>
          <w:szCs w:val="18"/>
        </w:rPr>
      </w:pPr>
    </w:p>
    <w:p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Пожалуйста, отправьте заявку в Оргкомитет </w:t>
      </w:r>
      <w:r>
        <w:rPr>
          <w:rFonts w:ascii="Verdana" w:hAnsi="Verdana"/>
          <w:b/>
          <w:color w:val="333f4f" w:themeColor="text2" w:themeShade="bf"/>
          <w:sz w:val="18"/>
          <w:szCs w:val="18"/>
        </w:rPr>
        <w:t>Каспийского Энергетического Форума</w:t>
      </w:r>
      <w:r>
        <w:rPr>
          <w:rFonts w:ascii="Verdana" w:hAnsi="Verdana"/>
          <w:sz w:val="18"/>
          <w:szCs w:val="18"/>
        </w:rPr>
        <w:t xml:space="preserve"> по </w:t>
      </w:r>
      <w:r>
        <w:rPr>
          <w:rFonts w:ascii="Verdana" w:hAnsi="Verdana"/>
          <w:sz w:val="18"/>
          <w:szCs w:val="18"/>
        </w:rPr>
        <w:t>e-mail</w:t>
      </w:r>
      <w:r>
        <w:rPr>
          <w:rFonts w:ascii="Verdana" w:hAnsi="Verdana"/>
          <w:sz w:val="18"/>
          <w:szCs w:val="18"/>
        </w:rPr>
        <w:t xml:space="preserve">: caspiancouncil@mail.ru, </w:t>
      </w:r>
      <w:r>
        <w:fldChar w:fldCharType="begin"/>
      </w:r>
      <w:r>
        <w:instrText xml:space="preserve">HYPERLINK "mailto:ndlevshina@mail.ru" </w:instrText>
      </w:r>
      <w:r>
        <w:fldChar w:fldCharType="separate"/>
      </w:r>
      <w:r>
        <w:rPr>
          <w:rStyle w:val="Hyperlink"/>
          <w:rFonts w:ascii="Verdana" w:hAnsi="Verdana"/>
          <w:sz w:val="18"/>
          <w:szCs w:val="18"/>
        </w:rPr>
        <w:t>ndlevshina@mail.ru</w:t>
      </w:r>
      <w:r>
        <w:fldChar w:fldCharType="end"/>
      </w:r>
    </w:p>
    <w:p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Контактн</w:t>
      </w:r>
      <w:r>
        <w:rPr>
          <w:rFonts w:ascii="Verdana" w:hAnsi="Verdana"/>
          <w:sz w:val="18"/>
          <w:szCs w:val="18"/>
        </w:rPr>
        <w:t>о</w:t>
      </w:r>
      <w:r>
        <w:rPr>
          <w:rFonts w:ascii="Verdana" w:hAnsi="Verdana"/>
          <w:sz w:val="18"/>
          <w:szCs w:val="18"/>
        </w:rPr>
        <w:t>е лиц</w:t>
      </w:r>
      <w:r>
        <w:rPr>
          <w:rFonts w:ascii="Verdana" w:hAnsi="Verdana"/>
          <w:sz w:val="18"/>
          <w:szCs w:val="18"/>
        </w:rPr>
        <w:t>о</w:t>
      </w:r>
      <w:r>
        <w:rPr>
          <w:rFonts w:ascii="Verdana" w:hAnsi="Verdana"/>
          <w:sz w:val="18"/>
          <w:szCs w:val="18"/>
        </w:rPr>
        <w:t xml:space="preserve">: </w:t>
      </w:r>
      <w:r>
        <w:rPr>
          <w:rFonts w:ascii="Verdana" w:hAnsi="Verdana"/>
          <w:sz w:val="18"/>
          <w:szCs w:val="18"/>
        </w:rPr>
        <w:t>Левшин Илья Сергеевич</w:t>
      </w:r>
      <w:r>
        <w:rPr>
          <w:rFonts w:ascii="Verdana" w:hAnsi="Verdana"/>
          <w:sz w:val="18"/>
          <w:szCs w:val="18"/>
        </w:rPr>
        <w:t xml:space="preserve"> (+79</w:t>
      </w:r>
      <w:r>
        <w:rPr>
          <w:rFonts w:ascii="Verdana" w:hAnsi="Verdana"/>
          <w:sz w:val="18"/>
          <w:szCs w:val="18"/>
        </w:rPr>
        <w:t>99</w:t>
      </w:r>
      <w:r>
        <w:rPr>
          <w:rFonts w:ascii="Verdana" w:hAnsi="Verdana"/>
          <w:sz w:val="18"/>
          <w:szCs w:val="18"/>
        </w:rPr>
        <w:t>1319059).</w:t>
      </w:r>
    </w:p>
    <w:p>
      <w:pPr>
        <w:jc w:val="center"/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HYPERLINK "http://www.caspiansovet.ru,"</w:instrText>
      </w:r>
      <w:r>
        <w:fldChar w:fldCharType="separate"/>
      </w:r>
      <w:r>
        <w:rPr>
          <w:rStyle w:val="Hyperlink"/>
          <w:rFonts w:ascii="Verdana" w:hAnsi="Verdana"/>
          <w:sz w:val="18"/>
          <w:szCs w:val="18"/>
        </w:rPr>
        <w:t>www.caspiansovet.ru,</w:t>
      </w:r>
      <w:r>
        <w:fldChar w:fldCharType="end"/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  <w:lang w:val="en-GB"/>
        </w:rPr>
        <w:t>www.caspiandialogue.ru</w:t>
      </w:r>
    </w:p>
    <w:sectPr>
      <w:headerReference w:type="default" r:id="rId30"/>
      <w:footerReference w:type="default" r:id="rId31"/>
      <w:pgSz w:w="11906" w:h="16838"/>
      <w:pgMar w:top="851" w:right="851" w:bottom="851" w:left="130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a_AvanteTck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00000000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00000000" w:usb2="0000003f" w:usb3="00000000" w:csb0="003f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spacing w:after="0" w:line="240" w:lineRule="auto"/>
      <w:rPr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spacing w:after="0" w:line="240" w:lineRule="auto"/>
      <w:rPr/>
    </w:pPr>
  </w:p>
  <w:p>
    <w:pPr>
      <w:spacing w:after="0" w:line="240" w:lineRule="auto"/>
      <w:rPr/>
    </w:pPr>
  </w:p>
  <w:p>
    <w:pPr>
      <w:spacing w:after="0" w:line="240" w:lineRule="auto"/>
      <w:rPr/>
    </w:pPr>
  </w:p>
  <w:p>
    <w:pPr>
      <w:spacing w:after="0" w:line="240" w:lineRule="auto"/>
      <w:rPr/>
    </w:pPr>
    <w:r>
      <w:rPr>
        <w:rFonts w:ascii="Verdana" w:cs="Verdana" w:eastAsia="Verdana" w:hAnsi="Verdana"/>
        <w:sz w:val="20"/>
        <w:szCs w:val="20"/>
      </w:rPr>
      <w:drawing xmlns:mc="http://schemas.openxmlformats.org/markup-compatibility/2006">
        <wp:anchor allowOverlap="1" behindDoc="1" distT="0" distB="0" distL="114300" distR="114300" layoutInCell="1" locked="0" relativeHeight="251657218" simplePos="0">
          <wp:simplePos x="0" y="0"/>
          <wp:positionH relativeFrom="page">
            <wp:posOffset>1221105</wp:posOffset>
          </wp:positionH>
          <wp:positionV relativeFrom="page">
            <wp:posOffset>6985</wp:posOffset>
          </wp:positionV>
          <wp:extent cx="5188585" cy="1341120"/>
          <wp:effectExtent l="0" t="0" r="0" b="0"/>
          <wp:wrapNone/>
          <wp:docPr id="1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2"/>
                  <pic:cNvPicPr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8585" cy="1341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60"/>
    <w:rsid w:val="00020C6D"/>
    <w:rsid w:val="00020F93"/>
    <w:rsid w:val="0002550A"/>
    <w:rsid w:val="00095913"/>
    <w:rsid w:val="00166FF4"/>
    <w:rsid w:val="001908AE"/>
    <w:rsid w:val="002427F5"/>
    <w:rsid w:val="00276E79"/>
    <w:rsid w:val="002A1995"/>
    <w:rsid w:val="002B1189"/>
    <w:rsid w:val="002E1891"/>
    <w:rsid w:val="002E4F71"/>
    <w:rsid w:val="00307C58"/>
    <w:rsid w:val="003B5281"/>
    <w:rsid w:val="003E1EB5"/>
    <w:rsid w:val="003F5432"/>
    <w:rsid w:val="00453090"/>
    <w:rsid w:val="004C0D2A"/>
    <w:rsid w:val="005735DA"/>
    <w:rsid w:val="00597692"/>
    <w:rsid w:val="0061170D"/>
    <w:rsid w:val="0064415B"/>
    <w:rsid w:val="007410E6"/>
    <w:rsid w:val="007E1045"/>
    <w:rsid w:val="007E6160"/>
    <w:rsid w:val="007E6A5E"/>
    <w:rsid w:val="00851CCE"/>
    <w:rsid w:val="00861FE4"/>
    <w:rsid w:val="00866C81"/>
    <w:rsid w:val="009006EE"/>
    <w:rsid w:val="00A20CD5"/>
    <w:rsid w:val="00A32104"/>
    <w:rsid w:val="00A57666"/>
    <w:rsid w:val="00A97A08"/>
    <w:rsid w:val="00C11733"/>
    <w:rsid w:val="00C66447"/>
    <w:rsid w:val="00C8300D"/>
    <w:rsid w:val="00CE151E"/>
    <w:rsid w:val="00CE3F0A"/>
    <w:rsid w:val="00D25042"/>
    <w:rsid w:val="00D30378"/>
    <w:rsid w:val="00D35F5A"/>
    <w:rsid w:val="00D3747A"/>
    <w:rsid w:val="00D52012"/>
    <w:rsid w:val="00D63CB5"/>
    <w:rsid w:val="00D677DE"/>
    <w:rsid w:val="00D763F4"/>
    <w:rsid w:val="00E2230A"/>
    <w:rsid w:val="00E709FD"/>
    <w:rsid w:val="00E71486"/>
    <w:rsid w:val="00E80536"/>
    <w:rsid w:val="00F12D44"/>
    <w:rsid w:val="00F618A7"/>
    <w:rsid w:val="00F7464E"/>
    <w:rsid w:val="00F9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0C915"/>
  <w15:chartTrackingRefBased/>
  <w15:docId w15:val="{82AEF59C-7A45-4837-B884-414F1A984049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default="1" w:styleId="Normal">
    <w:name w:val="Normal"/>
    <w:uiPriority w:val="99"/>
    <w:qFormat w:val="on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Заголовок1Знак"/>
    <w:uiPriority w:val="99"/>
    <w:qFormat w:val="on"/>
    <w:pPr>
      <w:keepNext w:val="on"/>
      <w:jc w:val="right"/>
    </w:pPr>
    <w:rPr>
      <w:rFonts w:ascii="a_AvanteTck" w:hAnsi="a_AvanteTck"/>
      <w:b/>
      <w:bCs/>
      <w:sz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Заголовок1Знак">
    <w:name w:val="Заголовок 1 Знак"/>
    <w:basedOn w:val="DefaultParagraphFont"/>
    <w:link w:val="Heading1"/>
    <w:uiPriority w:val="99"/>
    <w:rPr>
      <w:rFonts w:ascii="a_AvanteTck" w:cs="Times New Roman" w:eastAsia="Times New Roman" w:hAnsi="a_AvanteTck"/>
      <w:b/>
      <w:bCs/>
      <w:sz w:val="20"/>
      <w:szCs w:val="24"/>
      <w:lang w:eastAsia="ru-RU"/>
    </w:rPr>
  </w:style>
  <w:style w:type="character" w:styleId="Hyperlink">
    <w:name w:val="Hyperlink"/>
    <w:uiPriority w:val="99"/>
    <w:unhideWhenUsed w:val="on"/>
    <w:rPr>
      <w:color w:val="0000ff"/>
      <w:u w:val="single"/>
    </w:rPr>
  </w:style>
  <w:style w:type="paragraph" w:styleId="NoSpacing">
    <w:name w:val="No Spacing"/>
    <w:uiPriority w:val="1"/>
    <w:qFormat w:val="on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1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.emf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" Type="http://schemas.openxmlformats.org/officeDocument/2006/relationships/styles" Target="styles.xml"/><Relationship Id="rId20" Type="http://schemas.openxmlformats.org/officeDocument/2006/relationships/image" Target="media/image1.emf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image" Target="media/image1.emf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image" Target="media/image1.emf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image" Target="media/image1.emf"/><Relationship Id="rId3" Type="http://schemas.openxmlformats.org/officeDocument/2006/relationships/settings" Target="setting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hyperlink" Target="mailto:ndlevshina@mail.ru" TargetMode="External"/><Relationship Id="rId10" Type="http://schemas.openxmlformats.org/officeDocument/2006/relationships/image" Target="media/image2.emf"/><Relationship Id="rId11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2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image" Target="media/image2.jpeg"/><Relationship Id="rId7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Левшина Нина</dc:creator>
  <cp:lastModifiedBy>Нина Левшина</cp:lastModifiedBy>
</cp:coreProperties>
</file>